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92" w:rsidRPr="00985192" w:rsidRDefault="00985192" w:rsidP="00985192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985192">
        <w:rPr>
          <w:rFonts w:ascii="Arial" w:eastAsia="Times New Roman" w:hAnsi="Arial" w:cs="Arial"/>
          <w:b/>
          <w:bCs/>
          <w:i/>
          <w:iCs/>
          <w:color w:val="006400"/>
          <w:sz w:val="28"/>
        </w:rPr>
        <w:t>Федеральный государственный стандарт дошкольного образования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985192" w:rsidRPr="00985192" w:rsidRDefault="00985192" w:rsidP="00985192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Сегодня появляется новый уровень образования, не менее важный, чем школьный этап. Это – уровень поддержки разнообразности детства, уникальности детства, его неповторимости.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Стандарт дошкольного образования – это совершенно особый документ, связанный с поддержкой разнообразия детства, а не его унификации. Новый  стандарт представляется нам как уникальное соглашение между семьей и государством.</w:t>
      </w:r>
    </w:p>
    <w:p w:rsidR="00985192" w:rsidRPr="00985192" w:rsidRDefault="00985192" w:rsidP="00985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Федеральный государственный стандарт дошкольного образования – это совокупность государственных гарантий и требований к программам, условиям и результатам получения бесплатного доступного качественного образования. В первую очередь, это:</w:t>
      </w:r>
    </w:p>
    <w:p w:rsidR="00985192" w:rsidRPr="00985192" w:rsidRDefault="00985192" w:rsidP="00985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расширение возможностей развития личностного потенциала и способностей каждого ребенка дошкольного возраста;</w:t>
      </w:r>
    </w:p>
    <w:p w:rsidR="00985192" w:rsidRPr="00985192" w:rsidRDefault="00985192" w:rsidP="00985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обеспечение условий здорового образа жизни и безопасности ребенка;</w:t>
      </w:r>
    </w:p>
    <w:p w:rsidR="00985192" w:rsidRPr="00985192" w:rsidRDefault="00985192" w:rsidP="00985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минимизация рисков кризисов возрастного развития ребенка при переходе от дошкольного детства к начальной школе;</w:t>
      </w:r>
    </w:p>
    <w:p w:rsidR="00985192" w:rsidRPr="00985192" w:rsidRDefault="00985192" w:rsidP="00985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 xml:space="preserve">приобщение детей через соответствующие их индивидуально-возрастным особенностям виды деятельности к </w:t>
      </w:r>
      <w:proofErr w:type="spellStart"/>
      <w:r w:rsidRPr="00985192">
        <w:rPr>
          <w:rFonts w:ascii="Arial" w:eastAsia="Times New Roman" w:hAnsi="Arial" w:cs="Arial"/>
          <w:color w:val="333333"/>
          <w:sz w:val="24"/>
          <w:szCs w:val="24"/>
        </w:rPr>
        <w:t>социокультурным</w:t>
      </w:r>
      <w:proofErr w:type="spellEnd"/>
      <w:r w:rsidRPr="00985192">
        <w:rPr>
          <w:rFonts w:ascii="Arial" w:eastAsia="Times New Roman" w:hAnsi="Arial" w:cs="Arial"/>
          <w:color w:val="333333"/>
          <w:sz w:val="24"/>
          <w:szCs w:val="24"/>
        </w:rPr>
        <w:t xml:space="preserve"> нормам, традициям семьи, общества и государства;</w:t>
      </w:r>
    </w:p>
    <w:p w:rsidR="00985192" w:rsidRPr="00985192" w:rsidRDefault="00985192" w:rsidP="00985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развитие интереса и мотивации детей к познанию мира и творчеству;</w:t>
      </w:r>
    </w:p>
    <w:p w:rsidR="00985192" w:rsidRPr="00985192" w:rsidRDefault="00985192" w:rsidP="00985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 xml:space="preserve">развитие вариативных образовательных программ поддерживающих </w:t>
      </w:r>
      <w:proofErr w:type="spellStart"/>
      <w:r w:rsidRPr="00985192">
        <w:rPr>
          <w:rFonts w:ascii="Arial" w:eastAsia="Times New Roman" w:hAnsi="Arial" w:cs="Arial"/>
          <w:color w:val="333333"/>
          <w:sz w:val="24"/>
          <w:szCs w:val="24"/>
        </w:rPr>
        <w:t>социокультурное</w:t>
      </w:r>
      <w:proofErr w:type="spellEnd"/>
      <w:r w:rsidRPr="00985192">
        <w:rPr>
          <w:rFonts w:ascii="Arial" w:eastAsia="Times New Roman" w:hAnsi="Arial" w:cs="Arial"/>
          <w:color w:val="333333"/>
          <w:sz w:val="24"/>
          <w:szCs w:val="24"/>
        </w:rPr>
        <w:t xml:space="preserve"> разнообразие детства;</w:t>
      </w:r>
    </w:p>
    <w:p w:rsidR="00985192" w:rsidRPr="00985192" w:rsidRDefault="00985192" w:rsidP="00985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разработка нормативов условий, обеспечивающих общую организацию содействия детей и взрослых в дошкольном детстве;</w:t>
      </w:r>
    </w:p>
    <w:p w:rsidR="00985192" w:rsidRPr="00985192" w:rsidRDefault="00985192" w:rsidP="009851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соблюдение прав ребенка, родителей и других участников образовательного процесса.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85192">
        <w:rPr>
          <w:rFonts w:ascii="Arial" w:eastAsia="Times New Roman" w:hAnsi="Arial" w:cs="Arial"/>
          <w:b/>
          <w:bCs/>
          <w:color w:val="006400"/>
          <w:sz w:val="24"/>
          <w:szCs w:val="24"/>
        </w:rPr>
        <w:t>Что такое «образовательный стандарт» для дошкольников?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          </w:t>
      </w:r>
      <w:r w:rsidRPr="00985192">
        <w:rPr>
          <w:rFonts w:ascii="Arial" w:eastAsia="Times New Roman" w:hAnsi="Arial" w:cs="Arial"/>
          <w:color w:val="555555"/>
          <w:sz w:val="24"/>
          <w:szCs w:val="24"/>
        </w:rPr>
        <w:t>  Слово «стандарт» очень часто вызывает в обществе мучительную аллергию - что это такое, для чего? Поэтому я начну с того, что стандарт дошкольного детства - это, по сути дела, определение правил игры, в которых ребенок должен быть обречен на успех. Правила развития ребенка, а не его обучения. Почему мы вдруг взялись за разработку стандарта дошкольного образования? Потому что впервые в истории нашей культуры дошкольное детство стало особым самоценным уровнем образования - такого не было никогда. Следовательно, мы должны предложить правила игры между родителями, обществом, педагогами и главными игроками, которые должны быть обречены на выигрыш - детьми - в этой ситуации. Стандарт и выступает как своего рода социальная матрица, он позволяет создать навигацию для родителей и детей в сфере дошкольного детства. Ключевая установка стандарта дошкольного детства - это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985192">
        <w:rPr>
          <w:rFonts w:ascii="Arial" w:eastAsia="Times New Roman" w:hAnsi="Arial" w:cs="Arial"/>
          <w:b/>
          <w:bCs/>
          <w:color w:val="006400"/>
          <w:sz w:val="24"/>
          <w:szCs w:val="24"/>
        </w:rPr>
        <w:t>Стандарт может быть разнообразным?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         </w:t>
      </w:r>
      <w:r w:rsidRPr="00985192">
        <w:rPr>
          <w:rFonts w:ascii="Arial" w:eastAsia="Times New Roman" w:hAnsi="Arial" w:cs="Arial"/>
          <w:color w:val="555555"/>
          <w:sz w:val="24"/>
          <w:szCs w:val="24"/>
        </w:rPr>
        <w:t xml:space="preserve"> Дошкольное детство должно быть разнообразным. Это норма. В этом и суть всего стандарта. В нем будут заложены условия и программы развития, которые позволят учесть разнообразие детей, разнообразие родителей, социальную и экономическую неоднородность регионов. В результате его внедрения у всех детей будет возможность реализовать свою индивидуальность. При этом каждый будет идти не строем, не в ногу, а своим собственным шагом. Это не утопия. По-другому просто невозможно. Наши дети невероятно разные. Они все более и более отличаются от нас, и становится все труднее </w:t>
      </w:r>
      <w:r w:rsidRPr="00985192">
        <w:rPr>
          <w:rFonts w:ascii="Arial" w:eastAsia="Times New Roman" w:hAnsi="Arial" w:cs="Arial"/>
          <w:color w:val="555555"/>
          <w:sz w:val="24"/>
          <w:szCs w:val="24"/>
        </w:rPr>
        <w:lastRenderedPageBreak/>
        <w:t>вести диалог между ребенком и родителем, ребенком и педагогом, ребенком и обществом в целом.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85192">
        <w:rPr>
          <w:rFonts w:ascii="Arial" w:eastAsia="Times New Roman" w:hAnsi="Arial" w:cs="Arial"/>
          <w:b/>
          <w:bCs/>
          <w:color w:val="006400"/>
          <w:sz w:val="24"/>
          <w:szCs w:val="24"/>
        </w:rPr>
        <w:t>Стандарт дошкольного образования обеспечит одинаковую для всех подготовку к первому классу?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       </w:t>
      </w:r>
      <w:r w:rsidRPr="00985192">
        <w:rPr>
          <w:rFonts w:ascii="Arial" w:eastAsia="Times New Roman" w:hAnsi="Arial" w:cs="Arial"/>
          <w:color w:val="555555"/>
          <w:sz w:val="24"/>
          <w:szCs w:val="24"/>
        </w:rPr>
        <w:t>  Не ребенок должен быть готов к школе, а школа - к ребенку. Дети должны подойти такими, чтобы они не чувствовали себя в первом классе невротиками, на которых наезжают дисциплинарные полки и говорят - действуй только так, ходи только туда, делай только так, будь послушен... Дети всегда разные и в этих различиях и разнообразном опыте первых лет жизни заложен великий творческий потенциал каждого и всей нашей культуры. От того, какие нормы через стандарт заложены в детстве, будет в буквальном смысле зависеть жизнь общества.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85192">
        <w:rPr>
          <w:rFonts w:ascii="Arial" w:eastAsia="Times New Roman" w:hAnsi="Arial" w:cs="Arial"/>
          <w:b/>
          <w:bCs/>
          <w:color w:val="006400"/>
          <w:sz w:val="24"/>
          <w:szCs w:val="24"/>
        </w:rPr>
        <w:t>А как быть, если кто-то из родителей будет не согласен с предложенным государством видением детства?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       </w:t>
      </w:r>
      <w:r w:rsidRPr="00985192">
        <w:rPr>
          <w:rFonts w:ascii="Arial" w:eastAsia="Times New Roman" w:hAnsi="Arial" w:cs="Arial"/>
          <w:color w:val="555555"/>
          <w:sz w:val="24"/>
          <w:szCs w:val="24"/>
        </w:rPr>
        <w:t> Мы предлагаем систему навигации, систему ориентиров при плавании по миру дошкольного детства - здесь такие рифы, а здесь такие риски, а тут осторожно - мины. Все эти навигационные предупреждения надо обязательно учитывать. Многие родители обращаются с вопросом, почему дети стали такие наглые, в хорошем смысле, дерзкие? Я тысячу раз привожу простой пример, который стал шоком в моем сознании. Когда я дал картинки из сказки Пушкина ребенку, он приставил свои пальчики - ему три года было - и стал раздвигать эту картинку в книге. Но она, естественно, не двигалась, и он, обиженно вытянув губки, отбросил книгу. Когда уже к 2,5-3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Предложите им те, в которые играли сами, - и ребята уйдут в одиночество, станут сугубо виртуальными людьми. А чем с ними заниматься? Ответы на этот вопрос и должен дать стандарт. Причем одновременно и родителям, и обществу, и государству.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985192">
        <w:rPr>
          <w:rFonts w:ascii="Arial" w:eastAsia="Times New Roman" w:hAnsi="Arial" w:cs="Arial"/>
          <w:b/>
          <w:bCs/>
          <w:color w:val="006400"/>
          <w:sz w:val="24"/>
          <w:szCs w:val="24"/>
        </w:rPr>
        <w:t>Дошкольники теперь будут больше учиться?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985192">
        <w:rPr>
          <w:rFonts w:ascii="Arial" w:eastAsia="Times New Roman" w:hAnsi="Arial" w:cs="Arial"/>
          <w:color w:val="333333"/>
          <w:sz w:val="24"/>
          <w:szCs w:val="24"/>
        </w:rPr>
        <w:t>       </w:t>
      </w:r>
      <w:r w:rsidRPr="00985192">
        <w:rPr>
          <w:rFonts w:ascii="Arial" w:eastAsia="Times New Roman" w:hAnsi="Arial" w:cs="Arial"/>
          <w:color w:val="555555"/>
          <w:sz w:val="24"/>
          <w:szCs w:val="24"/>
        </w:rPr>
        <w:t> Для ребенка нужны игры, через которые он сможет учиться. Первые навыки в рисовании, пении, танцах, чтения, счета и письма войдут в мир познания ребенка через ворота детской игры и другие соответствующие возрасту ребенка виды деятельности. Через игру, сотрудничество, диалог дети знакомятся с окружающим их миром. Ключевой риск стандарта дошкольного образования - сделать его по образу и подобию школьного, надвинуть формы школьной жизни на дошкольное детство.</w:t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</w:p>
    <w:p w:rsidR="00985192" w:rsidRPr="00985192" w:rsidRDefault="00985192" w:rsidP="00985192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noProof/>
          <w:color w:val="555555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28575</wp:posOffset>
            </wp:positionV>
            <wp:extent cx="6991350" cy="3810000"/>
            <wp:effectExtent l="19050" t="0" r="0" b="0"/>
            <wp:wrapSquare wrapText="bothSides"/>
            <wp:docPr id="1" name="Рисунок 1" descr="http://ic.pics.livejournal.com/mon_ru/38423652/211501/21150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.pics.livejournal.com/mon_ru/38423652/211501/211501_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5192" w:rsidRPr="00985192" w:rsidRDefault="00985192" w:rsidP="00985192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</w:p>
    <w:p w:rsidR="00985192" w:rsidRPr="00985192" w:rsidRDefault="00985192" w:rsidP="00985192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555555"/>
          <w:sz w:val="20"/>
          <w:szCs w:val="20"/>
        </w:rPr>
      </w:pPr>
      <w:r w:rsidRPr="00985192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Источник: Аннин П. Играть или учить?// </w:t>
      </w:r>
      <w:proofErr w:type="gramStart"/>
      <w:r w:rsidRPr="00985192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>Комсомольская</w:t>
      </w:r>
      <w:proofErr w:type="gramEnd"/>
      <w:r w:rsidRPr="00985192">
        <w:rPr>
          <w:rFonts w:ascii="Arial" w:eastAsia="Times New Roman" w:hAnsi="Arial" w:cs="Arial"/>
          <w:i/>
          <w:iCs/>
          <w:color w:val="333333"/>
          <w:sz w:val="20"/>
          <w:szCs w:val="20"/>
          <w:shd w:val="clear" w:color="auto" w:fill="FFFFFF"/>
        </w:rPr>
        <w:t xml:space="preserve"> правда. Образование и работа. - 07.05.2013. - С. 14</w:t>
      </w:r>
    </w:p>
    <w:p w:rsidR="001C7762" w:rsidRDefault="001C7762"/>
    <w:sectPr w:rsidR="001C7762" w:rsidSect="00985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D263C"/>
    <w:multiLevelType w:val="multilevel"/>
    <w:tmpl w:val="A0C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192"/>
    <w:rsid w:val="001C7762"/>
    <w:rsid w:val="00985192"/>
    <w:rsid w:val="00EE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51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YOYO</cp:lastModifiedBy>
  <cp:revision>2</cp:revision>
  <dcterms:created xsi:type="dcterms:W3CDTF">2013-11-10T15:21:00Z</dcterms:created>
  <dcterms:modified xsi:type="dcterms:W3CDTF">2013-11-10T15:46:00Z</dcterms:modified>
</cp:coreProperties>
</file>