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AD" w:rsidRDefault="000D3E32">
      <w:pPr>
        <w:spacing w:after="0" w:line="259" w:lineRule="auto"/>
        <w:ind w:left="3165" w:right="0" w:firstLine="0"/>
        <w:jc w:val="center"/>
      </w:pPr>
      <w:r>
        <w:rPr>
          <w:noProof/>
          <w:color w:val="404040"/>
          <w:sz w:val="24"/>
        </w:rPr>
        <w:drawing>
          <wp:anchor distT="0" distB="0" distL="114300" distR="114300" simplePos="0" relativeHeight="251658240" behindDoc="1" locked="0" layoutInCell="1" allowOverlap="1" wp14:anchorId="4125C01E" wp14:editId="60481F41">
            <wp:simplePos x="0" y="0"/>
            <wp:positionH relativeFrom="column">
              <wp:posOffset>-888365</wp:posOffset>
            </wp:positionH>
            <wp:positionV relativeFrom="paragraph">
              <wp:posOffset>-412115</wp:posOffset>
            </wp:positionV>
            <wp:extent cx="951230" cy="10699115"/>
            <wp:effectExtent l="0" t="0" r="127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69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40AB">
        <w:rPr>
          <w:color w:val="404040"/>
          <w:sz w:val="24"/>
        </w:rPr>
        <w:t xml:space="preserve"> </w:t>
      </w:r>
    </w:p>
    <w:p w:rsidR="00A35DAD" w:rsidRDefault="002140AB">
      <w:pPr>
        <w:spacing w:after="22" w:line="259" w:lineRule="auto"/>
        <w:ind w:left="0" w:right="2493" w:firstLine="0"/>
        <w:jc w:val="right"/>
      </w:pPr>
      <w:r>
        <w:rPr>
          <w:color w:val="404040"/>
          <w:sz w:val="24"/>
        </w:rPr>
        <w:t xml:space="preserve">УТВЕРЖДЕН                                                        </w:t>
      </w:r>
    </w:p>
    <w:p w:rsidR="002A455F" w:rsidRDefault="002140AB">
      <w:pPr>
        <w:spacing w:after="16" w:line="259" w:lineRule="auto"/>
        <w:ind w:left="3881" w:right="0" w:firstLine="0"/>
        <w:jc w:val="center"/>
        <w:rPr>
          <w:color w:val="404040"/>
          <w:sz w:val="24"/>
        </w:rPr>
      </w:pPr>
      <w:r>
        <w:rPr>
          <w:color w:val="404040"/>
          <w:sz w:val="24"/>
        </w:rPr>
        <w:t xml:space="preserve">приказом по МБДОУ </w:t>
      </w:r>
    </w:p>
    <w:p w:rsidR="00A35DAD" w:rsidRDefault="002A455F">
      <w:pPr>
        <w:spacing w:after="16" w:line="259" w:lineRule="auto"/>
        <w:ind w:left="3881" w:right="0" w:firstLine="0"/>
        <w:jc w:val="center"/>
      </w:pPr>
      <w:r>
        <w:rPr>
          <w:color w:val="404040"/>
          <w:sz w:val="24"/>
        </w:rPr>
        <w:t xml:space="preserve">                             «Остерский детский сад «Солнышко»</w:t>
      </w:r>
      <w:r w:rsidR="002140AB">
        <w:rPr>
          <w:color w:val="404040"/>
          <w:sz w:val="24"/>
        </w:rPr>
        <w:t xml:space="preserve">      </w:t>
      </w:r>
    </w:p>
    <w:p w:rsidR="00A35DAD" w:rsidRDefault="002A455F">
      <w:pPr>
        <w:spacing w:after="3658" w:line="253" w:lineRule="auto"/>
        <w:ind w:right="0"/>
        <w:jc w:val="left"/>
      </w:pPr>
      <w:r>
        <w:rPr>
          <w:color w:val="404040"/>
          <w:sz w:val="24"/>
        </w:rPr>
        <w:t xml:space="preserve">                                                                            </w:t>
      </w:r>
      <w:r w:rsidR="002140AB">
        <w:rPr>
          <w:color w:val="404040"/>
          <w:sz w:val="24"/>
        </w:rPr>
        <w:t xml:space="preserve">            </w:t>
      </w:r>
      <w:r>
        <w:rPr>
          <w:color w:val="404040"/>
          <w:sz w:val="24"/>
        </w:rPr>
        <w:t xml:space="preserve">      </w:t>
      </w:r>
      <w:r w:rsidR="000D3E32">
        <w:rPr>
          <w:color w:val="404040"/>
          <w:sz w:val="24"/>
        </w:rPr>
        <w:t xml:space="preserve">      </w:t>
      </w:r>
      <w:r w:rsidR="006801DA">
        <w:rPr>
          <w:color w:val="404040"/>
          <w:sz w:val="24"/>
        </w:rPr>
        <w:t>от 30.08.2024 № 4</w:t>
      </w:r>
      <w:r w:rsidR="00726DD3">
        <w:rPr>
          <w:color w:val="404040"/>
          <w:sz w:val="24"/>
        </w:rPr>
        <w:t>1</w:t>
      </w:r>
      <w:r w:rsidR="002140AB">
        <w:rPr>
          <w:color w:val="404040"/>
          <w:sz w:val="24"/>
        </w:rPr>
        <w:t xml:space="preserve"> </w:t>
      </w:r>
      <w:r>
        <w:rPr>
          <w:color w:val="404040"/>
          <w:sz w:val="24"/>
        </w:rPr>
        <w:t xml:space="preserve">     </w:t>
      </w:r>
    </w:p>
    <w:p w:rsidR="00A35DAD" w:rsidRDefault="002140AB" w:rsidP="00273071">
      <w:pPr>
        <w:spacing w:after="4" w:line="278" w:lineRule="auto"/>
        <w:ind w:left="0" w:right="0" w:firstLine="1231"/>
        <w:jc w:val="center"/>
      </w:pPr>
      <w:r>
        <w:rPr>
          <w:b/>
          <w:color w:val="404040"/>
          <w:sz w:val="44"/>
        </w:rPr>
        <w:t>Календарный учебный график муниципального бюджетного дошкольного</w:t>
      </w:r>
    </w:p>
    <w:p w:rsidR="002A455F" w:rsidRDefault="002140AB" w:rsidP="00273071">
      <w:pPr>
        <w:spacing w:after="4" w:line="278" w:lineRule="auto"/>
        <w:ind w:left="1712" w:right="0" w:hanging="1712"/>
        <w:jc w:val="center"/>
        <w:rPr>
          <w:b/>
          <w:color w:val="404040"/>
          <w:sz w:val="44"/>
        </w:rPr>
      </w:pPr>
      <w:r>
        <w:rPr>
          <w:b/>
          <w:color w:val="404040"/>
          <w:sz w:val="44"/>
        </w:rPr>
        <w:t>образовательного учреждения</w:t>
      </w:r>
    </w:p>
    <w:p w:rsidR="00A35DAD" w:rsidRDefault="002140AB" w:rsidP="00273071">
      <w:pPr>
        <w:spacing w:after="4" w:line="278" w:lineRule="auto"/>
        <w:ind w:left="1712" w:right="0" w:hanging="1712"/>
        <w:jc w:val="center"/>
        <w:rPr>
          <w:b/>
          <w:color w:val="404040"/>
          <w:sz w:val="44"/>
        </w:rPr>
      </w:pPr>
      <w:r>
        <w:rPr>
          <w:b/>
          <w:color w:val="404040"/>
          <w:sz w:val="44"/>
        </w:rPr>
        <w:t>«Остерский детский сад «Солнышко»</w:t>
      </w:r>
    </w:p>
    <w:p w:rsidR="00273071" w:rsidRDefault="006801DA" w:rsidP="00273071">
      <w:pPr>
        <w:spacing w:after="4" w:line="278" w:lineRule="auto"/>
        <w:ind w:left="1712" w:right="0" w:hanging="1712"/>
        <w:jc w:val="center"/>
      </w:pPr>
      <w:r>
        <w:rPr>
          <w:b/>
          <w:color w:val="404040"/>
          <w:sz w:val="44"/>
        </w:rPr>
        <w:t>на 2024-2025</w:t>
      </w:r>
      <w:r w:rsidR="00273071">
        <w:rPr>
          <w:b/>
          <w:color w:val="404040"/>
          <w:sz w:val="44"/>
        </w:rPr>
        <w:t xml:space="preserve"> учебный год</w:t>
      </w:r>
    </w:p>
    <w:p w:rsidR="00273071" w:rsidRDefault="00273071">
      <w:pPr>
        <w:spacing w:after="5893" w:line="278" w:lineRule="auto"/>
        <w:ind w:left="0" w:right="0" w:firstLine="0"/>
        <w:jc w:val="left"/>
      </w:pPr>
    </w:p>
    <w:p w:rsidR="00EB582C" w:rsidRDefault="00EB582C">
      <w:pPr>
        <w:spacing w:after="5893" w:line="278" w:lineRule="auto"/>
        <w:ind w:left="0" w:right="0" w:firstLine="0"/>
        <w:jc w:val="left"/>
      </w:pPr>
    </w:p>
    <w:p w:rsidR="00A35DAD" w:rsidRDefault="002140AB">
      <w:pPr>
        <w:ind w:left="-5" w:right="0"/>
      </w:pPr>
      <w:r>
        <w:lastRenderedPageBreak/>
        <w:t>Календарный учебный график – является локальным нормативным документом, регламентирующим общие требования к организации обр</w:t>
      </w:r>
      <w:r w:rsidR="006801DA">
        <w:t>азовательной деятельности в 2024-2025</w:t>
      </w:r>
      <w:r>
        <w:t xml:space="preserve"> учебном году в муниципальном бюджетном дошкольном образовательном учреждении «Остерский детский сад «Солнышко». </w:t>
      </w:r>
    </w:p>
    <w:p w:rsidR="00A35DAD" w:rsidRDefault="002140AB">
      <w:pPr>
        <w:ind w:left="-5" w:right="0"/>
      </w:pPr>
      <w:r>
        <w:t>Календарный учебный график разработан в соответствии</w:t>
      </w:r>
      <w:r w:rsidR="009F757A">
        <w:t xml:space="preserve"> с</w:t>
      </w:r>
      <w:r>
        <w:t xml:space="preserve">:  </w:t>
      </w:r>
    </w:p>
    <w:p w:rsidR="00932CA5" w:rsidRPr="00932CA5" w:rsidRDefault="00932CA5" w:rsidP="00932CA5">
      <w:pPr>
        <w:pStyle w:val="a3"/>
        <w:numPr>
          <w:ilvl w:val="0"/>
          <w:numId w:val="3"/>
        </w:numPr>
        <w:ind w:right="0"/>
      </w:pPr>
      <w:r w:rsidRPr="00932CA5">
        <w:t>Федеральным законом от 29.12.2012 г № 273 – ФЗ «Об образовании в Российской Федерации».</w:t>
      </w:r>
    </w:p>
    <w:p w:rsidR="00932CA5" w:rsidRPr="00932CA5" w:rsidRDefault="00932CA5" w:rsidP="00932CA5">
      <w:pPr>
        <w:pStyle w:val="a3"/>
        <w:numPr>
          <w:ilvl w:val="0"/>
          <w:numId w:val="3"/>
        </w:numPr>
        <w:ind w:right="0"/>
      </w:pPr>
      <w:r w:rsidRPr="00932CA5"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(далее – СанПиН). </w:t>
      </w:r>
    </w:p>
    <w:p w:rsidR="00932CA5" w:rsidRPr="00932CA5" w:rsidRDefault="00932CA5" w:rsidP="00932CA5">
      <w:pPr>
        <w:pStyle w:val="a3"/>
        <w:numPr>
          <w:ilvl w:val="0"/>
          <w:numId w:val="3"/>
        </w:numPr>
        <w:ind w:right="0"/>
      </w:pPr>
      <w:r w:rsidRPr="00932CA5">
        <w:t xml:space="preserve"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 </w:t>
      </w:r>
    </w:p>
    <w:p w:rsidR="00932CA5" w:rsidRPr="00932CA5" w:rsidRDefault="00932CA5" w:rsidP="00932CA5">
      <w:pPr>
        <w:pStyle w:val="a3"/>
        <w:numPr>
          <w:ilvl w:val="0"/>
          <w:numId w:val="3"/>
        </w:numPr>
        <w:ind w:right="0"/>
      </w:pPr>
      <w:r w:rsidRPr="00932CA5">
        <w:t xml:space="preserve"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932CA5" w:rsidRPr="00932CA5" w:rsidRDefault="00932CA5" w:rsidP="00932CA5">
      <w:pPr>
        <w:pStyle w:val="a3"/>
        <w:numPr>
          <w:ilvl w:val="0"/>
          <w:numId w:val="3"/>
        </w:numPr>
        <w:ind w:right="0"/>
      </w:pPr>
      <w:r w:rsidRPr="00932CA5">
        <w:t>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9F757A" w:rsidRDefault="00932CA5" w:rsidP="00932CA5">
      <w:pPr>
        <w:pStyle w:val="a3"/>
        <w:numPr>
          <w:ilvl w:val="0"/>
          <w:numId w:val="3"/>
        </w:numPr>
        <w:ind w:right="0"/>
      </w:pPr>
      <w:r w:rsidRPr="00932CA5"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932CA5" w:rsidRPr="00932CA5" w:rsidRDefault="00932CA5" w:rsidP="00932CA5">
      <w:pPr>
        <w:pStyle w:val="a3"/>
        <w:numPr>
          <w:ilvl w:val="0"/>
          <w:numId w:val="3"/>
        </w:numPr>
        <w:ind w:right="0"/>
      </w:pPr>
      <w:r>
        <w:t>Уставом муниципального бюджетного дошкольного образовательного учреждения «Остерский детский сад «Солнышко»</w:t>
      </w:r>
    </w:p>
    <w:p w:rsidR="009F757A" w:rsidRPr="00932CA5" w:rsidRDefault="005E163C" w:rsidP="005E163C">
      <w:pPr>
        <w:tabs>
          <w:tab w:val="left" w:pos="2490"/>
        </w:tabs>
        <w:ind w:right="0"/>
      </w:pPr>
      <w:r>
        <w:tab/>
      </w:r>
      <w:r>
        <w:tab/>
      </w:r>
      <w:bookmarkStart w:id="0" w:name="_GoBack"/>
      <w:bookmarkEnd w:id="0"/>
    </w:p>
    <w:p w:rsidR="00A35DAD" w:rsidRDefault="002140AB">
      <w:pPr>
        <w:spacing w:after="197" w:line="312" w:lineRule="auto"/>
        <w:ind w:left="0" w:right="0" w:firstLine="0"/>
        <w:jc w:val="left"/>
      </w:pPr>
      <w:r>
        <w:t xml:space="preserve">Календарный </w:t>
      </w:r>
      <w:r>
        <w:tab/>
        <w:t xml:space="preserve">учебный </w:t>
      </w:r>
      <w:r>
        <w:tab/>
        <w:t xml:space="preserve">график </w:t>
      </w:r>
      <w:r>
        <w:tab/>
        <w:t xml:space="preserve">учитывает </w:t>
      </w:r>
      <w:r>
        <w:tab/>
        <w:t xml:space="preserve">в </w:t>
      </w:r>
      <w:r>
        <w:tab/>
        <w:t xml:space="preserve">полном </w:t>
      </w:r>
      <w:r>
        <w:tab/>
      </w:r>
      <w:r w:rsidR="00273071">
        <w:t>объёме</w:t>
      </w:r>
      <w:r>
        <w:t xml:space="preserve"> возрастные, </w:t>
      </w:r>
      <w:r>
        <w:tab/>
        <w:t xml:space="preserve">психофизические </w:t>
      </w:r>
      <w:r w:rsidR="00273071">
        <w:tab/>
        <w:t xml:space="preserve">особенности </w:t>
      </w:r>
      <w:r w:rsidR="00273071">
        <w:tab/>
        <w:t xml:space="preserve">воспитанников </w:t>
      </w:r>
      <w:r w:rsidR="00273071">
        <w:tab/>
        <w:t xml:space="preserve">и </w:t>
      </w:r>
      <w:r>
        <w:t xml:space="preserve">отвечает требованиям охраны их жизни и здоровья. </w:t>
      </w:r>
    </w:p>
    <w:p w:rsidR="00A35DAD" w:rsidRDefault="006801DA">
      <w:pPr>
        <w:ind w:left="-5" w:right="0"/>
      </w:pPr>
      <w:r>
        <w:t>В 2024-2025</w:t>
      </w:r>
      <w:r w:rsidR="002140AB">
        <w:t xml:space="preserve"> учебном году в ДОУ функционируют 5 групп, укомплектованных в соответствии с возрастными нормами: </w:t>
      </w:r>
    </w:p>
    <w:p w:rsidR="00A35DAD" w:rsidRDefault="002140AB">
      <w:pPr>
        <w:numPr>
          <w:ilvl w:val="0"/>
          <w:numId w:val="1"/>
        </w:numPr>
        <w:ind w:right="0" w:hanging="163"/>
      </w:pPr>
      <w:r>
        <w:t xml:space="preserve">группа раннего возраста «Кроха» (от 1,5 до 3 лет);  </w:t>
      </w:r>
    </w:p>
    <w:p w:rsidR="00A35DAD" w:rsidRDefault="0095197D" w:rsidP="0095197D">
      <w:pPr>
        <w:ind w:left="0" w:right="0" w:firstLine="0"/>
      </w:pPr>
      <w:r>
        <w:t xml:space="preserve">- </w:t>
      </w:r>
      <w:r w:rsidR="002140AB">
        <w:t xml:space="preserve"> младшая группа </w:t>
      </w:r>
      <w:r w:rsidR="006801DA">
        <w:t>«Непоседы</w:t>
      </w:r>
      <w:r w:rsidR="00273071">
        <w:t xml:space="preserve">» </w:t>
      </w:r>
      <w:r w:rsidR="002140AB">
        <w:t xml:space="preserve">(от 3 до 4 лет);  </w:t>
      </w:r>
    </w:p>
    <w:p w:rsidR="00A35DAD" w:rsidRDefault="002140AB">
      <w:pPr>
        <w:numPr>
          <w:ilvl w:val="0"/>
          <w:numId w:val="1"/>
        </w:numPr>
        <w:ind w:right="0" w:hanging="163"/>
      </w:pPr>
      <w:r>
        <w:lastRenderedPageBreak/>
        <w:t xml:space="preserve">средняя группа </w:t>
      </w:r>
      <w:r w:rsidR="006801DA">
        <w:t>«</w:t>
      </w:r>
      <w:r w:rsidR="00B04BB4">
        <w:t>Затейники» (</w:t>
      </w:r>
      <w:r>
        <w:t xml:space="preserve">от 4 до 5 лет);  </w:t>
      </w:r>
    </w:p>
    <w:p w:rsidR="00273071" w:rsidRDefault="002140AB" w:rsidP="00273071">
      <w:pPr>
        <w:numPr>
          <w:ilvl w:val="0"/>
          <w:numId w:val="1"/>
        </w:numPr>
        <w:ind w:right="0" w:hanging="163"/>
      </w:pPr>
      <w:r>
        <w:t xml:space="preserve">старшая группа </w:t>
      </w:r>
      <w:r w:rsidR="006801DA">
        <w:t xml:space="preserve">«Почемучки» </w:t>
      </w:r>
      <w:r>
        <w:t xml:space="preserve">(от 5 до 6 лет); </w:t>
      </w:r>
    </w:p>
    <w:p w:rsidR="00A35DAD" w:rsidRDefault="002140AB" w:rsidP="00273071">
      <w:pPr>
        <w:numPr>
          <w:ilvl w:val="0"/>
          <w:numId w:val="1"/>
        </w:numPr>
        <w:ind w:right="0" w:hanging="163"/>
      </w:pPr>
      <w:r>
        <w:t>подготовительная группа</w:t>
      </w:r>
      <w:r w:rsidR="006801DA">
        <w:t xml:space="preserve"> «Капельки»</w:t>
      </w:r>
      <w:r>
        <w:t xml:space="preserve"> </w:t>
      </w:r>
      <w:r w:rsidR="00273071">
        <w:t>(от 6 лет до 8 лет).</w:t>
      </w:r>
    </w:p>
    <w:p w:rsidR="00273071" w:rsidRDefault="00273071" w:rsidP="00932CA5">
      <w:pPr>
        <w:ind w:left="0" w:right="0" w:firstLine="0"/>
      </w:pPr>
    </w:p>
    <w:p w:rsidR="00A35DAD" w:rsidRDefault="002140AB">
      <w:pPr>
        <w:spacing w:after="80" w:line="259" w:lineRule="auto"/>
        <w:ind w:left="2818" w:right="0" w:firstLine="0"/>
        <w:jc w:val="left"/>
      </w:pPr>
      <w:r>
        <w:rPr>
          <w:b/>
        </w:rPr>
        <w:t xml:space="preserve">Календарный учебный график </w:t>
      </w:r>
    </w:p>
    <w:p w:rsidR="00A35DAD" w:rsidRDefault="002140AB">
      <w:pPr>
        <w:spacing w:after="0" w:line="271" w:lineRule="auto"/>
        <w:ind w:left="1654" w:right="1588" w:firstLine="0"/>
        <w:jc w:val="center"/>
      </w:pPr>
      <w:r>
        <w:rPr>
          <w:b/>
        </w:rPr>
        <w:t>МБДОУ «Остерски</w:t>
      </w:r>
      <w:r w:rsidR="00341FD2">
        <w:rPr>
          <w:b/>
        </w:rPr>
        <w:t>й детский сад «Солнышко» на 2024-2025</w:t>
      </w:r>
      <w:r>
        <w:rPr>
          <w:b/>
        </w:rPr>
        <w:t xml:space="preserve"> учебный год </w:t>
      </w:r>
    </w:p>
    <w:p w:rsidR="00A35DAD" w:rsidRDefault="002140A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778" w:type="dxa"/>
        <w:tblInd w:w="-852" w:type="dxa"/>
        <w:tblCellMar>
          <w:top w:w="9" w:type="dxa"/>
          <w:left w:w="108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2916"/>
        <w:gridCol w:w="2140"/>
        <w:gridCol w:w="1212"/>
        <w:gridCol w:w="1134"/>
        <w:gridCol w:w="1183"/>
        <w:gridCol w:w="2193"/>
      </w:tblGrid>
      <w:tr w:rsidR="00A35DAD" w:rsidTr="00961A7A">
        <w:trPr>
          <w:trHeight w:val="838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Содержание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Группа раннего возраста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23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Младшая </w:t>
            </w:r>
          </w:p>
          <w:p w:rsidR="00A35DAD" w:rsidRDefault="002140A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группа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Средняя </w:t>
            </w:r>
          </w:p>
          <w:p w:rsidR="00A35DAD" w:rsidRDefault="002140A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группа  </w:t>
            </w:r>
          </w:p>
          <w:p w:rsidR="00A35DAD" w:rsidRDefault="002140A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Старшая группа 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71" w:rsidRPr="00273071" w:rsidRDefault="002140AB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Подготовительная группа </w:t>
            </w:r>
          </w:p>
        </w:tc>
      </w:tr>
      <w:tr w:rsidR="00A35DAD" w:rsidTr="00273071">
        <w:trPr>
          <w:trHeight w:val="9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29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Режим работы </w:t>
            </w:r>
          </w:p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23" w:line="259" w:lineRule="auto"/>
              <w:ind w:left="7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A35DAD" w:rsidRDefault="002140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6"/>
              </w:rPr>
              <w:t xml:space="preserve">с 7.00 до 19.00 </w:t>
            </w:r>
          </w:p>
        </w:tc>
      </w:tr>
      <w:tr w:rsidR="00A35DAD" w:rsidTr="00273071">
        <w:trPr>
          <w:trHeight w:val="6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 w:rsidP="002730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Начало учебного года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932CA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6"/>
              </w:rPr>
              <w:t>02.09.2024</w:t>
            </w:r>
            <w:r w:rsidR="002140AB">
              <w:rPr>
                <w:sz w:val="26"/>
              </w:rPr>
              <w:t xml:space="preserve"> </w:t>
            </w:r>
          </w:p>
        </w:tc>
      </w:tr>
      <w:tr w:rsidR="00A35DAD" w:rsidTr="00273071">
        <w:trPr>
          <w:trHeight w:val="31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Окончание учебного года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932CA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6"/>
              </w:rPr>
              <w:t>30.05.2025</w:t>
            </w:r>
            <w:r w:rsidR="002140AB">
              <w:rPr>
                <w:sz w:val="26"/>
              </w:rPr>
              <w:t xml:space="preserve"> </w:t>
            </w:r>
          </w:p>
        </w:tc>
      </w:tr>
      <w:tr w:rsidR="00A35DAD" w:rsidTr="00273071">
        <w:trPr>
          <w:trHeight w:val="6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Продолжительность учебной недели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6"/>
              </w:rPr>
              <w:t xml:space="preserve">5 дней (понедельник – пятница) </w:t>
            </w:r>
          </w:p>
        </w:tc>
      </w:tr>
      <w:tr w:rsidR="00A35DAD" w:rsidTr="00273071">
        <w:trPr>
          <w:trHeight w:val="9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71" w:rsidRPr="00273071" w:rsidRDefault="002140AB" w:rsidP="00273071">
            <w:pPr>
              <w:spacing w:after="27" w:line="259" w:lineRule="auto"/>
              <w:ind w:left="2" w:righ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Продолжительность учебного </w:t>
            </w:r>
          </w:p>
          <w:p w:rsidR="00A35DAD" w:rsidRPr="00273071" w:rsidRDefault="00273071" w:rsidP="00273071">
            <w:pPr>
              <w:spacing w:after="0" w:line="259" w:lineRule="auto"/>
              <w:ind w:left="0" w:right="1108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года ( всего недель      в</w:t>
            </w:r>
            <w:r w:rsidR="002140AB">
              <w:rPr>
                <w:b/>
                <w:sz w:val="26"/>
              </w:rPr>
              <w:t xml:space="preserve"> том числе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DAD" w:rsidRDefault="002140A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6"/>
              </w:rPr>
              <w:t xml:space="preserve">36 недель </w:t>
            </w:r>
          </w:p>
        </w:tc>
      </w:tr>
      <w:tr w:rsidR="00A35DAD" w:rsidTr="00273071">
        <w:trPr>
          <w:trHeight w:val="31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6"/>
              </w:rPr>
              <w:t xml:space="preserve">1-е полугодие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6"/>
              </w:rPr>
              <w:t xml:space="preserve">17 недель (сентябрь- декабрь) </w:t>
            </w:r>
          </w:p>
        </w:tc>
      </w:tr>
      <w:tr w:rsidR="00A35DAD" w:rsidTr="00273071">
        <w:trPr>
          <w:trHeight w:val="31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6"/>
              </w:rPr>
              <w:t xml:space="preserve">2-е полугодие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6"/>
              </w:rPr>
              <w:t xml:space="preserve">19 недель (январь- май) </w:t>
            </w:r>
          </w:p>
        </w:tc>
      </w:tr>
      <w:tr w:rsidR="00A35DAD" w:rsidTr="00273071">
        <w:trPr>
          <w:trHeight w:val="6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Продолжительность учебной нагрузки (в неделю)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DAD" w:rsidRDefault="002140A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6"/>
              </w:rPr>
              <w:t xml:space="preserve">5 дней </w:t>
            </w:r>
          </w:p>
        </w:tc>
      </w:tr>
      <w:tr w:rsidR="00A35DAD" w:rsidTr="00273071">
        <w:trPr>
          <w:trHeight w:val="150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DAD" w:rsidRDefault="002140AB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6"/>
              </w:rPr>
              <w:t xml:space="preserve">Каникулярное время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numPr>
                <w:ilvl w:val="0"/>
                <w:numId w:val="2"/>
              </w:numPr>
              <w:spacing w:after="0" w:line="280" w:lineRule="auto"/>
              <w:ind w:right="0" w:firstLine="0"/>
              <w:jc w:val="left"/>
            </w:pPr>
            <w:r>
              <w:rPr>
                <w:sz w:val="26"/>
              </w:rPr>
              <w:t xml:space="preserve">недельные каникулы после Новогодних праздничных дней, установленных законодательством РФ  </w:t>
            </w:r>
          </w:p>
          <w:p w:rsidR="00A35DAD" w:rsidRDefault="002140AB">
            <w:pPr>
              <w:numPr>
                <w:ilvl w:val="0"/>
                <w:numId w:val="2"/>
              </w:numPr>
              <w:spacing w:after="24" w:line="259" w:lineRule="auto"/>
              <w:ind w:right="0" w:firstLine="0"/>
              <w:jc w:val="left"/>
            </w:pPr>
            <w:r>
              <w:rPr>
                <w:sz w:val="26"/>
              </w:rPr>
              <w:t>в летний оздо</w:t>
            </w:r>
            <w:r w:rsidR="00932CA5">
              <w:rPr>
                <w:sz w:val="26"/>
              </w:rPr>
              <w:t>ровительный период с 2 июня 2025</w:t>
            </w:r>
            <w:r>
              <w:rPr>
                <w:sz w:val="26"/>
              </w:rPr>
              <w:t xml:space="preserve"> года по </w:t>
            </w:r>
          </w:p>
          <w:p w:rsidR="00A35DAD" w:rsidRDefault="00932CA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>29 августа 2025</w:t>
            </w:r>
            <w:r w:rsidR="002140AB">
              <w:rPr>
                <w:sz w:val="26"/>
              </w:rPr>
              <w:t xml:space="preserve"> года </w:t>
            </w:r>
          </w:p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A35DAD" w:rsidTr="00273071">
        <w:trPr>
          <w:trHeight w:val="92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Pr="002140AB" w:rsidRDefault="002140AB" w:rsidP="002140AB">
            <w:pPr>
              <w:spacing w:after="0" w:line="259" w:lineRule="auto"/>
              <w:ind w:left="24" w:righ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Праздничные (выходные) дни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>В соответствии с про</w:t>
            </w:r>
            <w:r w:rsidR="00932CA5">
              <w:rPr>
                <w:sz w:val="26"/>
              </w:rPr>
              <w:t>изводственным календарем на 2024</w:t>
            </w:r>
            <w:r>
              <w:rPr>
                <w:sz w:val="26"/>
              </w:rPr>
              <w:t xml:space="preserve"> – </w:t>
            </w:r>
            <w:r w:rsidR="00932CA5">
              <w:rPr>
                <w:sz w:val="26"/>
              </w:rPr>
              <w:t>2025</w:t>
            </w:r>
            <w:r>
              <w:rPr>
                <w:sz w:val="26"/>
              </w:rPr>
              <w:t xml:space="preserve"> год </w:t>
            </w:r>
          </w:p>
        </w:tc>
      </w:tr>
      <w:tr w:rsidR="00A35DAD" w:rsidTr="00273071">
        <w:trPr>
          <w:trHeight w:val="554"/>
        </w:trPr>
        <w:tc>
          <w:tcPr>
            <w:tcW w:w="10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                                          Организованная образовательная деятельность </w:t>
            </w:r>
          </w:p>
        </w:tc>
      </w:tr>
      <w:tr w:rsidR="00A35DAD" w:rsidTr="00273071">
        <w:trPr>
          <w:trHeight w:val="9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26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Продолжительность ООД (не </w:t>
            </w:r>
          </w:p>
          <w:p w:rsidR="00A35DAD" w:rsidRDefault="00273071" w:rsidP="002730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>более)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8-10 мин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15 мин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20 мин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25 мин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30 мин </w:t>
            </w:r>
          </w:p>
        </w:tc>
      </w:tr>
      <w:tr w:rsidR="00A35DAD" w:rsidTr="00273071">
        <w:trPr>
          <w:trHeight w:val="60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57" w:firstLine="0"/>
              <w:jc w:val="left"/>
            </w:pPr>
            <w:r>
              <w:rPr>
                <w:b/>
                <w:sz w:val="26"/>
              </w:rPr>
              <w:t xml:space="preserve">Продолжительность перерыва между ООД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DAD" w:rsidRDefault="002140A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6"/>
              </w:rPr>
              <w:t xml:space="preserve">10 минут </w:t>
            </w:r>
          </w:p>
        </w:tc>
      </w:tr>
      <w:tr w:rsidR="00A35DAD" w:rsidTr="00273071">
        <w:trPr>
          <w:trHeight w:val="73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DAD" w:rsidRDefault="002140A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lastRenderedPageBreak/>
              <w:t>Время проведения досугов</w:t>
            </w:r>
            <w:r>
              <w:rPr>
                <w:color w:val="444444"/>
                <w:sz w:val="26"/>
              </w:rPr>
              <w:t xml:space="preserve"> </w:t>
            </w: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5DAD" w:rsidRDefault="002140AB">
            <w:pPr>
              <w:spacing w:after="0" w:line="259" w:lineRule="auto"/>
              <w:ind w:left="2" w:right="10" w:firstLine="0"/>
              <w:jc w:val="left"/>
            </w:pPr>
            <w:r>
              <w:rPr>
                <w:sz w:val="26"/>
              </w:rPr>
              <w:t xml:space="preserve">Музыкальный досуг (праздник, развлечение) – 1 раз в месяц,  физкультурный досуг – 1 раз в месяц </w:t>
            </w:r>
          </w:p>
        </w:tc>
      </w:tr>
      <w:tr w:rsidR="00961A7A" w:rsidTr="00744DD3">
        <w:trPr>
          <w:trHeight w:val="139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A" w:rsidRDefault="00961A7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6"/>
              </w:rPr>
              <w:t xml:space="preserve">Диагностический период </w:t>
            </w:r>
          </w:p>
        </w:tc>
        <w:tc>
          <w:tcPr>
            <w:tcW w:w="7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7A" w:rsidRDefault="00961A7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961A7A" w:rsidRDefault="00961A7A" w:rsidP="00961A7A">
            <w:pPr>
              <w:spacing w:after="0" w:line="259" w:lineRule="auto"/>
              <w:ind w:left="0" w:right="65" w:firstLine="0"/>
              <w:jc w:val="left"/>
            </w:pPr>
            <w:r>
              <w:rPr>
                <w:sz w:val="26"/>
              </w:rPr>
              <w:t>02.09.2024 - 13.09.2024</w:t>
            </w:r>
            <w:r>
              <w:t xml:space="preserve">,       </w:t>
            </w:r>
            <w:r>
              <w:rPr>
                <w:sz w:val="26"/>
              </w:rPr>
              <w:t xml:space="preserve">15.05.2025 - 26.05.2025 </w:t>
            </w:r>
          </w:p>
          <w:p w:rsidR="00961A7A" w:rsidRDefault="00961A7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</w:tbl>
    <w:p w:rsidR="00A35DAD" w:rsidRDefault="002140AB">
      <w:pPr>
        <w:spacing w:after="22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A35DAD" w:rsidRDefault="002140A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35DAD" w:rsidSect="00932CA5">
      <w:pgSz w:w="11906" w:h="16838"/>
      <w:pgMar w:top="709" w:right="707" w:bottom="567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5B6"/>
    <w:multiLevelType w:val="hybridMultilevel"/>
    <w:tmpl w:val="33C0B2FE"/>
    <w:lvl w:ilvl="0" w:tplc="571E87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400E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8845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CE91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74FA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0483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7C34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4AC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064B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11091"/>
    <w:multiLevelType w:val="hybridMultilevel"/>
    <w:tmpl w:val="A1F6EF84"/>
    <w:lvl w:ilvl="0" w:tplc="597EB67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AD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602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02A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24A4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E8C1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4E6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8407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41D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41993"/>
    <w:multiLevelType w:val="hybridMultilevel"/>
    <w:tmpl w:val="C72218E0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AD"/>
    <w:rsid w:val="000D3E32"/>
    <w:rsid w:val="002140AB"/>
    <w:rsid w:val="00273071"/>
    <w:rsid w:val="002A455F"/>
    <w:rsid w:val="00341FD2"/>
    <w:rsid w:val="005E163C"/>
    <w:rsid w:val="006801DA"/>
    <w:rsid w:val="00726DD3"/>
    <w:rsid w:val="00932CA5"/>
    <w:rsid w:val="0095197D"/>
    <w:rsid w:val="00961A7A"/>
    <w:rsid w:val="009F757A"/>
    <w:rsid w:val="00A35DAD"/>
    <w:rsid w:val="00B04BB4"/>
    <w:rsid w:val="00CD2326"/>
    <w:rsid w:val="00EB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1E12"/>
  <w15:docId w15:val="{092EEF55-F044-406A-9122-88A355C6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32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RePack by Diakov</cp:lastModifiedBy>
  <cp:revision>16</cp:revision>
  <dcterms:created xsi:type="dcterms:W3CDTF">2023-08-30T18:00:00Z</dcterms:created>
  <dcterms:modified xsi:type="dcterms:W3CDTF">2024-10-10T15:55:00Z</dcterms:modified>
</cp:coreProperties>
</file>